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B8B7" w:themeColor="accent2" w:themeTint="66"/>
  <w:body>
    <w:p w14:paraId="7C994AF1" w14:textId="2F745194" w:rsidR="00AC6D49" w:rsidRDefault="009C470F" w:rsidP="004E47FF">
      <w:pPr>
        <w:tabs>
          <w:tab w:val="left" w:pos="337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A25F0" wp14:editId="3AAC341F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857375" cy="1048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8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29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905"/>
      </w:tblGrid>
      <w:tr w:rsidR="009C470F" w:rsidRPr="008C7973" w14:paraId="4694CD7C" w14:textId="77777777" w:rsidTr="102AC2DA">
        <w:trPr>
          <w:trHeight w:val="287"/>
        </w:trPr>
        <w:tc>
          <w:tcPr>
            <w:tcW w:w="10435" w:type="dxa"/>
            <w:gridSpan w:val="2"/>
          </w:tcPr>
          <w:p w14:paraId="5400781E" w14:textId="2ACA1328" w:rsidR="009C470F" w:rsidRPr="000D7A40" w:rsidRDefault="009C470F" w:rsidP="009C470F">
            <w:pPr>
              <w:contextualSpacing/>
              <w:jc w:val="center"/>
              <w:rPr>
                <w:rFonts w:ascii="Rockwell" w:hAnsi="Rockwell" w:cs="Tahoma"/>
                <w:b/>
                <w:bCs/>
                <w:sz w:val="36"/>
                <w:szCs w:val="36"/>
              </w:rPr>
            </w:pPr>
            <w:r w:rsidRPr="000D7A40">
              <w:rPr>
                <w:rFonts w:ascii="Rockwell" w:hAnsi="Rockwell" w:cs="Tahoma"/>
                <w:b/>
                <w:bCs/>
                <w:sz w:val="36"/>
                <w:szCs w:val="36"/>
              </w:rPr>
              <w:t>The 7</w:t>
            </w:r>
            <w:r w:rsidRPr="000D7A40">
              <w:rPr>
                <w:rFonts w:ascii="Rockwell" w:hAnsi="Rockwell" w:cs="Tahoma"/>
                <w:b/>
                <w:bCs/>
                <w:sz w:val="36"/>
                <w:szCs w:val="36"/>
                <w:vertAlign w:val="superscript"/>
              </w:rPr>
              <w:t>th</w:t>
            </w:r>
            <w:r w:rsidRPr="000D7A40">
              <w:rPr>
                <w:rFonts w:ascii="Rockwell" w:hAnsi="Rockwell" w:cs="Tahoma"/>
                <w:b/>
                <w:bCs/>
                <w:sz w:val="36"/>
                <w:szCs w:val="36"/>
              </w:rPr>
              <w:t xml:space="preserve"> Annual Ocean Spray Cranberries, Inc.</w:t>
            </w:r>
            <w:r w:rsidR="00CD2B97">
              <w:rPr>
                <w:rFonts w:ascii="Rockwell" w:hAnsi="Rockwell" w:cs="Tahoma"/>
                <w:b/>
                <w:bCs/>
                <w:sz w:val="36"/>
                <w:szCs w:val="36"/>
              </w:rPr>
              <w:t xml:space="preserve"> </w:t>
            </w:r>
          </w:p>
          <w:p w14:paraId="57BE9CDE" w14:textId="254D9E1B" w:rsidR="009C470F" w:rsidRPr="00FB1C6F" w:rsidRDefault="001D5342" w:rsidP="00A07E34">
            <w:pPr>
              <w:contextualSpacing/>
              <w:jc w:val="center"/>
              <w:rPr>
                <w:rFonts w:ascii="Swis721 Lt BT" w:hAnsi="Swis721 Lt BT" w:cs="Tahom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212EFC" wp14:editId="369FFDA3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338455</wp:posOffset>
                  </wp:positionV>
                  <wp:extent cx="2768600" cy="189039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0F" w:rsidRPr="000D7A40">
              <w:rPr>
                <w:rFonts w:ascii="Rockwell" w:hAnsi="Rockwell" w:cs="Tahoma"/>
                <w:b/>
                <w:bCs/>
                <w:sz w:val="36"/>
                <w:szCs w:val="36"/>
              </w:rPr>
              <w:t>Student Product Development Competition</w:t>
            </w:r>
          </w:p>
        </w:tc>
      </w:tr>
      <w:tr w:rsidR="009C470F" w14:paraId="59695DA5" w14:textId="77777777" w:rsidTr="102AC2DA">
        <w:trPr>
          <w:trHeight w:val="857"/>
        </w:trPr>
        <w:tc>
          <w:tcPr>
            <w:tcW w:w="10435" w:type="dxa"/>
            <w:gridSpan w:val="2"/>
          </w:tcPr>
          <w:p w14:paraId="559BE9E8" w14:textId="410BCE0F" w:rsidR="009C470F" w:rsidRPr="008C5D6B" w:rsidRDefault="009C470F" w:rsidP="546AD5B2">
            <w:pPr>
              <w:jc w:val="center"/>
              <w:rPr>
                <w:i/>
                <w:iCs/>
              </w:rPr>
            </w:pPr>
            <w:r w:rsidRPr="546AD5B2">
              <w:rPr>
                <w:i/>
                <w:iCs/>
              </w:rPr>
              <w:t xml:space="preserve">The objective of this competition is </w:t>
            </w:r>
            <w:r w:rsidR="3CE89962" w:rsidRPr="546AD5B2">
              <w:rPr>
                <w:i/>
                <w:iCs/>
              </w:rPr>
              <w:t xml:space="preserve">to </w:t>
            </w:r>
            <w:r w:rsidR="000421C8">
              <w:rPr>
                <w:i/>
                <w:iCs/>
              </w:rPr>
              <w:t>d</w:t>
            </w:r>
            <w:r w:rsidR="781D74AE" w:rsidRPr="546AD5B2">
              <w:rPr>
                <w:i/>
                <w:iCs/>
              </w:rPr>
              <w:t>evelop</w:t>
            </w:r>
            <w:r w:rsidR="4DDE31AB" w:rsidRPr="546AD5B2">
              <w:rPr>
                <w:i/>
                <w:iCs/>
              </w:rPr>
              <w:t xml:space="preserve"> </w:t>
            </w:r>
            <w:r w:rsidR="081A547A" w:rsidRPr="546AD5B2">
              <w:rPr>
                <w:i/>
                <w:iCs/>
              </w:rPr>
              <w:t xml:space="preserve">two </w:t>
            </w:r>
            <w:r w:rsidR="4DDE31AB" w:rsidRPr="546AD5B2">
              <w:rPr>
                <w:i/>
                <w:iCs/>
              </w:rPr>
              <w:t>unique</w:t>
            </w:r>
            <w:r w:rsidR="37063520" w:rsidRPr="546AD5B2">
              <w:rPr>
                <w:i/>
                <w:iCs/>
              </w:rPr>
              <w:t xml:space="preserve"> and </w:t>
            </w:r>
            <w:r w:rsidR="6A1F7851" w:rsidRPr="546AD5B2">
              <w:rPr>
                <w:i/>
                <w:iCs/>
              </w:rPr>
              <w:t>versatile</w:t>
            </w:r>
            <w:r w:rsidR="37063520" w:rsidRPr="546AD5B2">
              <w:rPr>
                <w:i/>
                <w:iCs/>
              </w:rPr>
              <w:t xml:space="preserve"> </w:t>
            </w:r>
            <w:r w:rsidR="4DDE31AB" w:rsidRPr="546AD5B2">
              <w:rPr>
                <w:i/>
                <w:iCs/>
              </w:rPr>
              <w:t>sauces</w:t>
            </w:r>
            <w:r w:rsidR="00A07E34">
              <w:rPr>
                <w:i/>
                <w:iCs/>
              </w:rPr>
              <w:t xml:space="preserve">, </w:t>
            </w:r>
            <w:r w:rsidR="4DDE31AB" w:rsidRPr="546AD5B2">
              <w:rPr>
                <w:i/>
                <w:iCs/>
              </w:rPr>
              <w:t xml:space="preserve">condiments </w:t>
            </w:r>
            <w:r w:rsidR="00A07E34">
              <w:rPr>
                <w:i/>
                <w:iCs/>
              </w:rPr>
              <w:t xml:space="preserve">or dips </w:t>
            </w:r>
            <w:r w:rsidR="4DDE31AB" w:rsidRPr="546AD5B2">
              <w:rPr>
                <w:i/>
                <w:iCs/>
              </w:rPr>
              <w:t xml:space="preserve">aimed at elevating the home cooking experience </w:t>
            </w:r>
            <w:r w:rsidR="1FAB15E0" w:rsidRPr="546AD5B2">
              <w:rPr>
                <w:i/>
                <w:iCs/>
              </w:rPr>
              <w:t xml:space="preserve">while </w:t>
            </w:r>
            <w:r w:rsidR="4DDE31AB" w:rsidRPr="546AD5B2">
              <w:rPr>
                <w:i/>
                <w:iCs/>
              </w:rPr>
              <w:t>utiliz</w:t>
            </w:r>
            <w:r w:rsidR="6921C8C9" w:rsidRPr="546AD5B2">
              <w:rPr>
                <w:i/>
                <w:iCs/>
              </w:rPr>
              <w:t xml:space="preserve">ing </w:t>
            </w:r>
            <w:r w:rsidR="6B31CA9C" w:rsidRPr="546AD5B2">
              <w:rPr>
                <w:i/>
                <w:iCs/>
              </w:rPr>
              <w:t>cranberr</w:t>
            </w:r>
            <w:r w:rsidR="003E070D">
              <w:rPr>
                <w:i/>
                <w:iCs/>
              </w:rPr>
              <w:t>ies</w:t>
            </w:r>
            <w:r w:rsidR="6B31CA9C" w:rsidRPr="546AD5B2">
              <w:rPr>
                <w:i/>
                <w:iCs/>
              </w:rPr>
              <w:t>.</w:t>
            </w:r>
          </w:p>
        </w:tc>
      </w:tr>
      <w:tr w:rsidR="009C470F" w14:paraId="7F0F64C7" w14:textId="77777777" w:rsidTr="102AC2DA">
        <w:trPr>
          <w:trHeight w:val="765"/>
        </w:trPr>
        <w:tc>
          <w:tcPr>
            <w:tcW w:w="1530" w:type="dxa"/>
          </w:tcPr>
          <w:p w14:paraId="3A3A6027" w14:textId="77777777" w:rsidR="009C470F" w:rsidRPr="0039714E" w:rsidRDefault="009C470F" w:rsidP="009C470F">
            <w:pPr>
              <w:rPr>
                <w:rFonts w:cstheme="minorHAnsi"/>
              </w:rPr>
            </w:pPr>
            <w:r w:rsidRPr="0039714E">
              <w:rPr>
                <w:rFonts w:cstheme="minorHAnsi"/>
                <w:b/>
              </w:rPr>
              <w:t>Theme</w:t>
            </w:r>
            <w:r w:rsidRPr="0039714E">
              <w:rPr>
                <w:rFonts w:cstheme="minorHAnsi"/>
              </w:rPr>
              <w:t>:</w:t>
            </w:r>
          </w:p>
        </w:tc>
        <w:tc>
          <w:tcPr>
            <w:tcW w:w="8905" w:type="dxa"/>
          </w:tcPr>
          <w:p w14:paraId="27BFAAFD" w14:textId="5AA586BE" w:rsidR="009C470F" w:rsidRPr="00B855D4" w:rsidRDefault="762497B7" w:rsidP="641F87C0">
            <w:r>
              <w:t xml:space="preserve">Elevate </w:t>
            </w:r>
            <w:r w:rsidR="00784C96">
              <w:t>the</w:t>
            </w:r>
            <w:r>
              <w:t xml:space="preserve"> </w:t>
            </w:r>
            <w:r w:rsidR="005357CA">
              <w:t>at</w:t>
            </w:r>
            <w:r w:rsidR="00A07E34">
              <w:t>-</w:t>
            </w:r>
            <w:r w:rsidR="005357CA">
              <w:t>home culinary</w:t>
            </w:r>
            <w:r w:rsidR="4112778F">
              <w:t xml:space="preserve"> </w:t>
            </w:r>
            <w:r>
              <w:t>experience through the power of Oc</w:t>
            </w:r>
            <w:r w:rsidR="009C470F">
              <w:t>ean Spray</w:t>
            </w:r>
            <w:r w:rsidR="009C470F" w:rsidRPr="641F87C0">
              <w:rPr>
                <w:rFonts w:eastAsiaTheme="minorEastAsia"/>
              </w:rPr>
              <w:t>®</w:t>
            </w:r>
            <w:r w:rsidR="009C470F">
              <w:t xml:space="preserve"> </w:t>
            </w:r>
            <w:r w:rsidR="7994A19C">
              <w:t>Cranberr</w:t>
            </w:r>
            <w:r w:rsidR="003E070D">
              <w:t>ies</w:t>
            </w:r>
          </w:p>
        </w:tc>
      </w:tr>
      <w:tr w:rsidR="009C470F" w14:paraId="2F5A82C6" w14:textId="77777777" w:rsidTr="102AC2DA">
        <w:trPr>
          <w:trHeight w:val="300"/>
        </w:trPr>
        <w:tc>
          <w:tcPr>
            <w:tcW w:w="1530" w:type="dxa"/>
          </w:tcPr>
          <w:p w14:paraId="0C9A2154" w14:textId="6CA696C9" w:rsidR="009C470F" w:rsidRPr="00FB1C6F" w:rsidRDefault="009C470F" w:rsidP="009C470F">
            <w:pPr>
              <w:rPr>
                <w:rFonts w:ascii="Calibri" w:hAnsi="Calibri" w:cs="Calibri"/>
              </w:rPr>
            </w:pPr>
            <w:r w:rsidRPr="00FB1C6F">
              <w:rPr>
                <w:rFonts w:ascii="Calibri" w:hAnsi="Calibri" w:cs="Calibri"/>
                <w:b/>
              </w:rPr>
              <w:t>The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B1C6F">
              <w:rPr>
                <w:rFonts w:ascii="Calibri" w:hAnsi="Calibri" w:cs="Calibri"/>
                <w:b/>
              </w:rPr>
              <w:t>Challenge</w:t>
            </w:r>
            <w:r w:rsidRPr="00FB1C6F">
              <w:rPr>
                <w:rFonts w:ascii="Calibri" w:hAnsi="Calibri" w:cs="Calibri"/>
              </w:rPr>
              <w:t>:</w:t>
            </w:r>
          </w:p>
        </w:tc>
        <w:tc>
          <w:tcPr>
            <w:tcW w:w="8905" w:type="dxa"/>
          </w:tcPr>
          <w:p w14:paraId="32066745" w14:textId="74FFF830" w:rsidR="0FACD93B" w:rsidRDefault="0FACD93B" w:rsidP="6FDFDA09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35FD41">
              <w:rPr>
                <w:rFonts w:ascii="Calibri" w:eastAsia="Calibri" w:hAnsi="Calibri" w:cs="Calibri"/>
                <w:color w:val="000000" w:themeColor="text1"/>
              </w:rPr>
              <w:t xml:space="preserve">Given the pandemic’s safety measures, more people are </w:t>
            </w:r>
            <w:r w:rsidR="00166D22">
              <w:rPr>
                <w:rFonts w:ascii="Calibri" w:eastAsia="Calibri" w:hAnsi="Calibri" w:cs="Calibri"/>
                <w:color w:val="000000" w:themeColor="text1"/>
              </w:rPr>
              <w:t>looking to diversify their</w:t>
            </w:r>
            <w:r w:rsidRPr="5535FD41">
              <w:rPr>
                <w:rFonts w:ascii="Calibri" w:eastAsia="Calibri" w:hAnsi="Calibri" w:cs="Calibri"/>
                <w:color w:val="000000" w:themeColor="text1"/>
              </w:rPr>
              <w:t xml:space="preserve"> home cooking </w:t>
            </w:r>
            <w:r w:rsidR="00166D22">
              <w:rPr>
                <w:rFonts w:ascii="Calibri" w:eastAsia="Calibri" w:hAnsi="Calibri" w:cs="Calibri"/>
                <w:color w:val="000000" w:themeColor="text1"/>
              </w:rPr>
              <w:t>by</w:t>
            </w:r>
            <w:r w:rsidRPr="5535FD4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66D22">
              <w:rPr>
                <w:rFonts w:ascii="Calibri" w:eastAsia="Calibri" w:hAnsi="Calibri" w:cs="Calibri"/>
                <w:color w:val="000000" w:themeColor="text1"/>
              </w:rPr>
              <w:t>introducing</w:t>
            </w:r>
            <w:r w:rsidRPr="5535FD41">
              <w:rPr>
                <w:rFonts w:ascii="Calibri" w:eastAsia="Calibri" w:hAnsi="Calibri" w:cs="Calibri"/>
                <w:color w:val="000000" w:themeColor="text1"/>
              </w:rPr>
              <w:t xml:space="preserve"> exciting new flavors to their </w:t>
            </w:r>
            <w:r w:rsidR="00166D22">
              <w:rPr>
                <w:rFonts w:ascii="Calibri" w:eastAsia="Calibri" w:hAnsi="Calibri" w:cs="Calibri"/>
                <w:color w:val="000000" w:themeColor="text1"/>
              </w:rPr>
              <w:t>kitchen</w:t>
            </w:r>
            <w:r w:rsidRPr="5535FD41">
              <w:rPr>
                <w:rFonts w:ascii="Calibri" w:eastAsia="Calibri" w:hAnsi="Calibri" w:cs="Calibri"/>
                <w:color w:val="000000" w:themeColor="text1"/>
              </w:rPr>
              <w:t>. The challenge this year is to develop two (2) unique and versatile sauce</w:t>
            </w:r>
            <w:r w:rsidR="00057451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70529F">
              <w:rPr>
                <w:rFonts w:ascii="Calibri" w:eastAsia="Calibri" w:hAnsi="Calibri" w:cs="Calibri"/>
                <w:color w:val="000000" w:themeColor="text1"/>
              </w:rPr>
              <w:t>, condiment</w:t>
            </w:r>
            <w:r w:rsidR="00057451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70529F">
              <w:rPr>
                <w:rFonts w:ascii="Calibri" w:eastAsia="Calibri" w:hAnsi="Calibri" w:cs="Calibri"/>
                <w:color w:val="000000" w:themeColor="text1"/>
              </w:rPr>
              <w:t xml:space="preserve"> or dip</w:t>
            </w:r>
            <w:r w:rsidR="00057451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5535FD41">
              <w:rPr>
                <w:rFonts w:ascii="Calibri" w:eastAsia="Calibri" w:hAnsi="Calibri" w:cs="Calibri"/>
                <w:color w:val="000000" w:themeColor="text1"/>
              </w:rPr>
              <w:t xml:space="preserve"> that feature cranberries and will inspire home cooks to use cranberry outside of the holiday season. </w:t>
            </w:r>
          </w:p>
          <w:p w14:paraId="11CE7801" w14:textId="71AB80B3" w:rsidR="009C470F" w:rsidRDefault="001D5342" w:rsidP="5535FD41">
            <w:r w:rsidRPr="102AC2DA">
              <w:rPr>
                <w:rFonts w:eastAsiaTheme="minorEastAsia"/>
              </w:rPr>
              <w:t>T</w:t>
            </w:r>
            <w:r w:rsidR="009C470F" w:rsidRPr="102AC2DA">
              <w:rPr>
                <w:rFonts w:eastAsiaTheme="minorEastAsia"/>
              </w:rPr>
              <w:t xml:space="preserve">he participants are challenged with developing </w:t>
            </w:r>
            <w:r w:rsidR="00057451" w:rsidRPr="102AC2DA">
              <w:rPr>
                <w:rFonts w:eastAsiaTheme="minorEastAsia"/>
              </w:rPr>
              <w:t>a product</w:t>
            </w:r>
            <w:r w:rsidR="009C470F" w:rsidRPr="102AC2DA">
              <w:rPr>
                <w:rFonts w:eastAsiaTheme="minorEastAsia"/>
              </w:rPr>
              <w:t xml:space="preserve"> in their kitchens, using ONLY common kitchen equipment/appliances. The developed product should aim at </w:t>
            </w:r>
            <w:r w:rsidR="369F2A0A" w:rsidRPr="102AC2DA">
              <w:rPr>
                <w:rFonts w:eastAsiaTheme="minorEastAsia"/>
              </w:rPr>
              <w:t>food flavor elevation</w:t>
            </w:r>
            <w:r w:rsidR="009C470F">
              <w:t xml:space="preserve">. </w:t>
            </w:r>
            <w:r w:rsidR="47555D33" w:rsidRPr="102AC2DA">
              <w:rPr>
                <w:rFonts w:ascii="Calibri" w:eastAsia="Calibri" w:hAnsi="Calibri" w:cs="Calibri"/>
                <w:color w:val="000000" w:themeColor="text1"/>
              </w:rPr>
              <w:t xml:space="preserve">The participants will develop two variants of the </w:t>
            </w:r>
            <w:r w:rsidR="66609532" w:rsidRPr="102AC2DA">
              <w:rPr>
                <w:rFonts w:ascii="Calibri" w:eastAsia="Calibri" w:hAnsi="Calibri" w:cs="Calibri"/>
                <w:color w:val="000000" w:themeColor="text1"/>
              </w:rPr>
              <w:t>product</w:t>
            </w:r>
            <w:r w:rsidR="47555D33" w:rsidRPr="102AC2DA">
              <w:rPr>
                <w:rFonts w:ascii="Calibri" w:eastAsia="Calibri" w:hAnsi="Calibri" w:cs="Calibri"/>
                <w:color w:val="000000" w:themeColor="text1"/>
              </w:rPr>
              <w:t xml:space="preserve">: one utilizing Yellow Bell cranberries (yellow in color) and the other utilizing the common Stevens variety (red in color). At least one the </w:t>
            </w:r>
            <w:r w:rsidR="71117D81" w:rsidRPr="102AC2DA">
              <w:rPr>
                <w:rFonts w:ascii="Calibri" w:eastAsia="Calibri" w:hAnsi="Calibri" w:cs="Calibri"/>
                <w:color w:val="000000" w:themeColor="text1"/>
              </w:rPr>
              <w:t>variant</w:t>
            </w:r>
            <w:r w:rsidR="47555D33" w:rsidRPr="102AC2DA">
              <w:rPr>
                <w:rFonts w:ascii="Calibri" w:eastAsia="Calibri" w:hAnsi="Calibri" w:cs="Calibri"/>
                <w:color w:val="000000" w:themeColor="text1"/>
              </w:rPr>
              <w:t xml:space="preserve"> must be inspired by international flavors!</w:t>
            </w:r>
            <w:r w:rsidR="47555D33">
              <w:t xml:space="preserve"> </w:t>
            </w:r>
            <w:r w:rsidR="009C470F">
              <w:t>Entries will be evaluated based on product originality, cranberry content, technical feasibility and marketability of the product.</w:t>
            </w:r>
          </w:p>
          <w:p w14:paraId="24496954" w14:textId="5316191E" w:rsidR="00555483" w:rsidRPr="0039714E" w:rsidRDefault="00555483" w:rsidP="5535FD41">
            <w:pPr>
              <w:rPr>
                <w:color w:val="000000" w:themeColor="text1"/>
              </w:rPr>
            </w:pPr>
          </w:p>
        </w:tc>
      </w:tr>
      <w:tr w:rsidR="009C470F" w14:paraId="306F377B" w14:textId="77777777" w:rsidTr="102AC2DA">
        <w:trPr>
          <w:trHeight w:val="300"/>
        </w:trPr>
        <w:tc>
          <w:tcPr>
            <w:tcW w:w="1530" w:type="dxa"/>
          </w:tcPr>
          <w:p w14:paraId="3E57B5CE" w14:textId="77777777" w:rsidR="009C470F" w:rsidRPr="00FB1C6F" w:rsidRDefault="009C470F" w:rsidP="009C470F">
            <w:pPr>
              <w:rPr>
                <w:rFonts w:ascii="Calibri" w:hAnsi="Calibri" w:cs="Calibri"/>
              </w:rPr>
            </w:pPr>
            <w:r w:rsidRPr="00FB1C6F">
              <w:rPr>
                <w:rFonts w:ascii="Calibri" w:hAnsi="Calibri" w:cs="Calibri"/>
                <w:b/>
              </w:rPr>
              <w:t>The Trend</w:t>
            </w:r>
            <w:r w:rsidRPr="00FB1C6F">
              <w:rPr>
                <w:rFonts w:ascii="Calibri" w:hAnsi="Calibri" w:cs="Calibri"/>
              </w:rPr>
              <w:t>:</w:t>
            </w:r>
          </w:p>
        </w:tc>
        <w:tc>
          <w:tcPr>
            <w:tcW w:w="8905" w:type="dxa"/>
          </w:tcPr>
          <w:p w14:paraId="6ED368EB" w14:textId="31691CBA" w:rsidR="009C470F" w:rsidRDefault="560C1E6B" w:rsidP="641F87C0">
            <w:r>
              <w:t xml:space="preserve">Seventy-five percent </w:t>
            </w:r>
            <w:r w:rsidR="15FFD5BD">
              <w:t xml:space="preserve">of consumers think of cranberry sauce as a Thanksgiving staple. How do </w:t>
            </w:r>
            <w:r w:rsidR="5FF0060C">
              <w:t>we harness that consumer trust and convert it into a</w:t>
            </w:r>
            <w:r w:rsidR="50453A9B">
              <w:t>n</w:t>
            </w:r>
            <w:r w:rsidR="5FF0060C">
              <w:t xml:space="preserve"> everyday product? The </w:t>
            </w:r>
            <w:r w:rsidR="00186591">
              <w:t>c</w:t>
            </w:r>
            <w:r w:rsidR="684F7967">
              <w:t>ondiment</w:t>
            </w:r>
            <w:r w:rsidR="5FF0060C">
              <w:t xml:space="preserve"> and sauce category </w:t>
            </w:r>
            <w:proofErr w:type="gramStart"/>
            <w:r w:rsidR="5FF0060C">
              <w:t>i</w:t>
            </w:r>
            <w:r w:rsidR="6BBF834C">
              <w:t>s</w:t>
            </w:r>
            <w:proofErr w:type="gramEnd"/>
            <w:r w:rsidR="6BBF834C">
              <w:t xml:space="preserve"> </w:t>
            </w:r>
            <w:r w:rsidR="00186591">
              <w:t>h</w:t>
            </w:r>
            <w:r w:rsidR="6BBF834C">
              <w:t xml:space="preserve">uge at approximately $70 Billion annually and growing. </w:t>
            </w:r>
            <w:r w:rsidR="79BD7FA9">
              <w:t>Given the Covid</w:t>
            </w:r>
            <w:r w:rsidR="708F258E">
              <w:t>-</w:t>
            </w:r>
            <w:r w:rsidR="00186591">
              <w:t>1</w:t>
            </w:r>
            <w:r w:rsidR="79BD7FA9">
              <w:t>9 shift</w:t>
            </w:r>
            <w:r w:rsidR="00C44F89">
              <w:t>,</w:t>
            </w:r>
            <w:r w:rsidR="79BD7FA9">
              <w:t xml:space="preserve"> driving consumers to cook more at home</w:t>
            </w:r>
            <w:r w:rsidR="00171894">
              <w:t>,</w:t>
            </w:r>
            <w:r w:rsidR="79BD7FA9">
              <w:t xml:space="preserve"> how do we develop a product that </w:t>
            </w:r>
            <w:r w:rsidR="2058260F">
              <w:t>help</w:t>
            </w:r>
            <w:r w:rsidR="00171894">
              <w:t>s</w:t>
            </w:r>
            <w:r w:rsidR="2058260F">
              <w:t xml:space="preserve"> elevate consumers eating experiences</w:t>
            </w:r>
            <w:r w:rsidR="69842DF5">
              <w:t>?</w:t>
            </w:r>
          </w:p>
          <w:p w14:paraId="33B48C18" w14:textId="014FD60D" w:rsidR="00CD2B97" w:rsidRPr="0039714E" w:rsidRDefault="00CD2B97" w:rsidP="641F87C0"/>
        </w:tc>
      </w:tr>
      <w:tr w:rsidR="009C470F" w:rsidRPr="00DB6045" w14:paraId="7BABDCCA" w14:textId="77777777" w:rsidTr="102AC2DA">
        <w:trPr>
          <w:trHeight w:val="300"/>
        </w:trPr>
        <w:tc>
          <w:tcPr>
            <w:tcW w:w="1530" w:type="dxa"/>
          </w:tcPr>
          <w:p w14:paraId="35B03D74" w14:textId="77777777" w:rsidR="009C470F" w:rsidRPr="00DB6045" w:rsidRDefault="009C470F" w:rsidP="009C470F">
            <w:pPr>
              <w:rPr>
                <w:rFonts w:ascii="Calibri" w:hAnsi="Calibri" w:cs="Calibri"/>
                <w:b/>
              </w:rPr>
            </w:pPr>
            <w:r w:rsidRPr="00DB6045">
              <w:rPr>
                <w:rFonts w:ascii="Calibri" w:hAnsi="Calibri" w:cs="Calibri"/>
                <w:b/>
              </w:rPr>
              <w:t>Target Audience:</w:t>
            </w:r>
          </w:p>
        </w:tc>
        <w:tc>
          <w:tcPr>
            <w:tcW w:w="8905" w:type="dxa"/>
          </w:tcPr>
          <w:p w14:paraId="39C5FDF1" w14:textId="076099B0" w:rsidR="009C470F" w:rsidRPr="00DB6045" w:rsidRDefault="00186591" w:rsidP="00747EB7">
            <w:pPr>
              <w:rPr>
                <w:rFonts w:ascii="Calibri" w:hAnsi="Calibri" w:cs="Calibri"/>
                <w:b/>
              </w:rPr>
            </w:pPr>
            <w:r>
              <w:rPr>
                <w:rFonts w:cstheme="minorHAnsi"/>
              </w:rPr>
              <w:t xml:space="preserve">Your product should </w:t>
            </w:r>
            <w:r w:rsidR="00AE1C61">
              <w:rPr>
                <w:rFonts w:cstheme="minorHAnsi"/>
              </w:rPr>
              <w:t xml:space="preserve">target </w:t>
            </w:r>
            <w:r w:rsidR="00E00593">
              <w:rPr>
                <w:rFonts w:cstheme="minorHAnsi"/>
              </w:rPr>
              <w:t xml:space="preserve">a diverse group of </w:t>
            </w:r>
            <w:r w:rsidR="00F31104">
              <w:rPr>
                <w:rFonts w:cstheme="minorHAnsi"/>
              </w:rPr>
              <w:t>aspiring home cooks of all ages</w:t>
            </w:r>
            <w:r w:rsidR="00E00593">
              <w:rPr>
                <w:rFonts w:cstheme="minorHAnsi"/>
              </w:rPr>
              <w:t>.</w:t>
            </w:r>
          </w:p>
        </w:tc>
      </w:tr>
    </w:tbl>
    <w:p w14:paraId="36D72808" w14:textId="31DD8F6B" w:rsidR="190CF5F8" w:rsidRPr="00DB6045" w:rsidRDefault="190CF5F8" w:rsidP="00DE07DA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</w:p>
    <w:sectPr w:rsidR="190CF5F8" w:rsidRPr="00DB6045" w:rsidSect="0071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27D2"/>
    <w:multiLevelType w:val="hybridMultilevel"/>
    <w:tmpl w:val="A8AEA9B4"/>
    <w:lvl w:ilvl="0" w:tplc="03402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85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ED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1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4A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83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A0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EF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F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D25C7"/>
    <w:multiLevelType w:val="hybridMultilevel"/>
    <w:tmpl w:val="4B96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TMzNzWxNDewtDRX0lEKTi0uzszPAykwqgUADuPjJywAAAA="/>
  </w:docVars>
  <w:rsids>
    <w:rsidRoot w:val="00BF1D8F"/>
    <w:rsid w:val="0001086D"/>
    <w:rsid w:val="00027E10"/>
    <w:rsid w:val="00034C97"/>
    <w:rsid w:val="00036174"/>
    <w:rsid w:val="000421C8"/>
    <w:rsid w:val="00057451"/>
    <w:rsid w:val="00082A83"/>
    <w:rsid w:val="000A5B42"/>
    <w:rsid w:val="000B2E5F"/>
    <w:rsid w:val="000D067D"/>
    <w:rsid w:val="000D7916"/>
    <w:rsid w:val="000D7A40"/>
    <w:rsid w:val="000E1FFC"/>
    <w:rsid w:val="000E3A69"/>
    <w:rsid w:val="000E7541"/>
    <w:rsid w:val="00102128"/>
    <w:rsid w:val="00120548"/>
    <w:rsid w:val="00122410"/>
    <w:rsid w:val="00122752"/>
    <w:rsid w:val="0012289D"/>
    <w:rsid w:val="00134043"/>
    <w:rsid w:val="00137B18"/>
    <w:rsid w:val="00137B80"/>
    <w:rsid w:val="001541C4"/>
    <w:rsid w:val="00166D22"/>
    <w:rsid w:val="001674A7"/>
    <w:rsid w:val="00171894"/>
    <w:rsid w:val="00186591"/>
    <w:rsid w:val="00195BE2"/>
    <w:rsid w:val="001B054D"/>
    <w:rsid w:val="001B57DC"/>
    <w:rsid w:val="001C4FEB"/>
    <w:rsid w:val="001D5342"/>
    <w:rsid w:val="001D77D5"/>
    <w:rsid w:val="001F450D"/>
    <w:rsid w:val="002072BE"/>
    <w:rsid w:val="00213165"/>
    <w:rsid w:val="00213B61"/>
    <w:rsid w:val="00223137"/>
    <w:rsid w:val="002426DF"/>
    <w:rsid w:val="00256F15"/>
    <w:rsid w:val="00257864"/>
    <w:rsid w:val="002747AC"/>
    <w:rsid w:val="00296D4C"/>
    <w:rsid w:val="002E03F0"/>
    <w:rsid w:val="002E599A"/>
    <w:rsid w:val="002E5F8F"/>
    <w:rsid w:val="002E6D4D"/>
    <w:rsid w:val="002E7CF2"/>
    <w:rsid w:val="002F0359"/>
    <w:rsid w:val="002F7415"/>
    <w:rsid w:val="00306847"/>
    <w:rsid w:val="00306E89"/>
    <w:rsid w:val="003140BF"/>
    <w:rsid w:val="00315A18"/>
    <w:rsid w:val="00327C5C"/>
    <w:rsid w:val="003448FF"/>
    <w:rsid w:val="00376908"/>
    <w:rsid w:val="00382298"/>
    <w:rsid w:val="00383F28"/>
    <w:rsid w:val="00393A49"/>
    <w:rsid w:val="0039580F"/>
    <w:rsid w:val="0039712B"/>
    <w:rsid w:val="0039714E"/>
    <w:rsid w:val="003A375E"/>
    <w:rsid w:val="003C0297"/>
    <w:rsid w:val="003C76C2"/>
    <w:rsid w:val="003D233C"/>
    <w:rsid w:val="003D42A8"/>
    <w:rsid w:val="003E070D"/>
    <w:rsid w:val="003E13B9"/>
    <w:rsid w:val="003E56DE"/>
    <w:rsid w:val="003F0A7B"/>
    <w:rsid w:val="003F2A61"/>
    <w:rsid w:val="00401B3C"/>
    <w:rsid w:val="0040242B"/>
    <w:rsid w:val="00403DC2"/>
    <w:rsid w:val="00414B11"/>
    <w:rsid w:val="004372DE"/>
    <w:rsid w:val="0044098C"/>
    <w:rsid w:val="00441438"/>
    <w:rsid w:val="004415BC"/>
    <w:rsid w:val="00451AC7"/>
    <w:rsid w:val="004734D8"/>
    <w:rsid w:val="00475B4A"/>
    <w:rsid w:val="00480CA6"/>
    <w:rsid w:val="00494945"/>
    <w:rsid w:val="004A24D2"/>
    <w:rsid w:val="004B61E5"/>
    <w:rsid w:val="004C6869"/>
    <w:rsid w:val="004D7113"/>
    <w:rsid w:val="004E47FF"/>
    <w:rsid w:val="004F02F0"/>
    <w:rsid w:val="004F042F"/>
    <w:rsid w:val="00532D32"/>
    <w:rsid w:val="00532E4D"/>
    <w:rsid w:val="005355DC"/>
    <w:rsid w:val="005357CA"/>
    <w:rsid w:val="0054694E"/>
    <w:rsid w:val="00554658"/>
    <w:rsid w:val="00555483"/>
    <w:rsid w:val="005603C7"/>
    <w:rsid w:val="00570891"/>
    <w:rsid w:val="00593933"/>
    <w:rsid w:val="005A569D"/>
    <w:rsid w:val="005A6749"/>
    <w:rsid w:val="005B55B1"/>
    <w:rsid w:val="005C040E"/>
    <w:rsid w:val="005D22A0"/>
    <w:rsid w:val="0060108F"/>
    <w:rsid w:val="00602DD7"/>
    <w:rsid w:val="0060565A"/>
    <w:rsid w:val="006070FB"/>
    <w:rsid w:val="006217F3"/>
    <w:rsid w:val="0062644E"/>
    <w:rsid w:val="006279F5"/>
    <w:rsid w:val="006339A2"/>
    <w:rsid w:val="0063479C"/>
    <w:rsid w:val="00641C59"/>
    <w:rsid w:val="00662B00"/>
    <w:rsid w:val="00667974"/>
    <w:rsid w:val="00675695"/>
    <w:rsid w:val="006B5F39"/>
    <w:rsid w:val="00700609"/>
    <w:rsid w:val="007011BE"/>
    <w:rsid w:val="0070529F"/>
    <w:rsid w:val="00713EC0"/>
    <w:rsid w:val="00726ABA"/>
    <w:rsid w:val="00747EB7"/>
    <w:rsid w:val="007646C2"/>
    <w:rsid w:val="00767CFF"/>
    <w:rsid w:val="007772B8"/>
    <w:rsid w:val="00780B25"/>
    <w:rsid w:val="007828FD"/>
    <w:rsid w:val="00784C96"/>
    <w:rsid w:val="00796798"/>
    <w:rsid w:val="007A0F47"/>
    <w:rsid w:val="007A5798"/>
    <w:rsid w:val="007B573D"/>
    <w:rsid w:val="007E0C68"/>
    <w:rsid w:val="008152A3"/>
    <w:rsid w:val="008177B5"/>
    <w:rsid w:val="00851736"/>
    <w:rsid w:val="008602AF"/>
    <w:rsid w:val="00860AEB"/>
    <w:rsid w:val="00887BF1"/>
    <w:rsid w:val="008914A3"/>
    <w:rsid w:val="0089789F"/>
    <w:rsid w:val="008C29F9"/>
    <w:rsid w:val="008C37DB"/>
    <w:rsid w:val="008C5D6B"/>
    <w:rsid w:val="008C7973"/>
    <w:rsid w:val="008D4C96"/>
    <w:rsid w:val="008D66CE"/>
    <w:rsid w:val="008E20D0"/>
    <w:rsid w:val="008E5F96"/>
    <w:rsid w:val="0090566D"/>
    <w:rsid w:val="009141AF"/>
    <w:rsid w:val="009329ED"/>
    <w:rsid w:val="00952417"/>
    <w:rsid w:val="00953AF3"/>
    <w:rsid w:val="00965246"/>
    <w:rsid w:val="009729DD"/>
    <w:rsid w:val="00974F73"/>
    <w:rsid w:val="00981A50"/>
    <w:rsid w:val="0098364C"/>
    <w:rsid w:val="00984EBE"/>
    <w:rsid w:val="0099107C"/>
    <w:rsid w:val="00995D94"/>
    <w:rsid w:val="00996127"/>
    <w:rsid w:val="009A7733"/>
    <w:rsid w:val="009C470F"/>
    <w:rsid w:val="009D5CE2"/>
    <w:rsid w:val="009E5795"/>
    <w:rsid w:val="009E6A30"/>
    <w:rsid w:val="009F724B"/>
    <w:rsid w:val="009F7417"/>
    <w:rsid w:val="00A06CD3"/>
    <w:rsid w:val="00A07780"/>
    <w:rsid w:val="00A07E34"/>
    <w:rsid w:val="00A100E0"/>
    <w:rsid w:val="00A1200B"/>
    <w:rsid w:val="00A1483C"/>
    <w:rsid w:val="00A33892"/>
    <w:rsid w:val="00A56152"/>
    <w:rsid w:val="00A81847"/>
    <w:rsid w:val="00A82180"/>
    <w:rsid w:val="00AA22AD"/>
    <w:rsid w:val="00AB1701"/>
    <w:rsid w:val="00AC6D49"/>
    <w:rsid w:val="00AE1C61"/>
    <w:rsid w:val="00AE24D1"/>
    <w:rsid w:val="00AE7825"/>
    <w:rsid w:val="00AF6F72"/>
    <w:rsid w:val="00B03811"/>
    <w:rsid w:val="00B10570"/>
    <w:rsid w:val="00B150D0"/>
    <w:rsid w:val="00B21340"/>
    <w:rsid w:val="00B22C53"/>
    <w:rsid w:val="00B424D9"/>
    <w:rsid w:val="00B439A4"/>
    <w:rsid w:val="00B44B7E"/>
    <w:rsid w:val="00B641DB"/>
    <w:rsid w:val="00B76B34"/>
    <w:rsid w:val="00B855D4"/>
    <w:rsid w:val="00B9187C"/>
    <w:rsid w:val="00BA0724"/>
    <w:rsid w:val="00BA7D12"/>
    <w:rsid w:val="00BC6ED7"/>
    <w:rsid w:val="00BD1137"/>
    <w:rsid w:val="00BD5779"/>
    <w:rsid w:val="00BF1D8F"/>
    <w:rsid w:val="00C033BB"/>
    <w:rsid w:val="00C03994"/>
    <w:rsid w:val="00C21C8C"/>
    <w:rsid w:val="00C31D4C"/>
    <w:rsid w:val="00C44F89"/>
    <w:rsid w:val="00C67DF3"/>
    <w:rsid w:val="00C77EBB"/>
    <w:rsid w:val="00C8072F"/>
    <w:rsid w:val="00C82CEA"/>
    <w:rsid w:val="00C95CB8"/>
    <w:rsid w:val="00CA055F"/>
    <w:rsid w:val="00CA102C"/>
    <w:rsid w:val="00CA283C"/>
    <w:rsid w:val="00CB57B3"/>
    <w:rsid w:val="00CD1DE6"/>
    <w:rsid w:val="00CD2B97"/>
    <w:rsid w:val="00CD6DF6"/>
    <w:rsid w:val="00CE0C22"/>
    <w:rsid w:val="00CE100C"/>
    <w:rsid w:val="00CE53E4"/>
    <w:rsid w:val="00D00687"/>
    <w:rsid w:val="00D1404D"/>
    <w:rsid w:val="00D14827"/>
    <w:rsid w:val="00D1747D"/>
    <w:rsid w:val="00D200B6"/>
    <w:rsid w:val="00D42AF1"/>
    <w:rsid w:val="00D54011"/>
    <w:rsid w:val="00D65924"/>
    <w:rsid w:val="00D93A67"/>
    <w:rsid w:val="00DA02BC"/>
    <w:rsid w:val="00DB2817"/>
    <w:rsid w:val="00DB6045"/>
    <w:rsid w:val="00DC6B28"/>
    <w:rsid w:val="00DD4EB8"/>
    <w:rsid w:val="00DD4F49"/>
    <w:rsid w:val="00DE07DA"/>
    <w:rsid w:val="00E00593"/>
    <w:rsid w:val="00E0205A"/>
    <w:rsid w:val="00E12761"/>
    <w:rsid w:val="00E548BC"/>
    <w:rsid w:val="00E7145E"/>
    <w:rsid w:val="00E804DA"/>
    <w:rsid w:val="00EB726D"/>
    <w:rsid w:val="00EC04E3"/>
    <w:rsid w:val="00EE1D3A"/>
    <w:rsid w:val="00EF3E82"/>
    <w:rsid w:val="00F1168B"/>
    <w:rsid w:val="00F2011D"/>
    <w:rsid w:val="00F31104"/>
    <w:rsid w:val="00F43076"/>
    <w:rsid w:val="00F6014A"/>
    <w:rsid w:val="00F6132D"/>
    <w:rsid w:val="00F8616A"/>
    <w:rsid w:val="00F86545"/>
    <w:rsid w:val="00FA3AF7"/>
    <w:rsid w:val="00FA580F"/>
    <w:rsid w:val="00FB01CB"/>
    <w:rsid w:val="00FB1C6F"/>
    <w:rsid w:val="00FD7503"/>
    <w:rsid w:val="00FE68D8"/>
    <w:rsid w:val="0161D4CF"/>
    <w:rsid w:val="05D70140"/>
    <w:rsid w:val="070E21A7"/>
    <w:rsid w:val="07127131"/>
    <w:rsid w:val="075A0902"/>
    <w:rsid w:val="0773315F"/>
    <w:rsid w:val="081A547A"/>
    <w:rsid w:val="086F13AE"/>
    <w:rsid w:val="088F6392"/>
    <w:rsid w:val="08B07802"/>
    <w:rsid w:val="0B2A1A8F"/>
    <w:rsid w:val="0E7D9504"/>
    <w:rsid w:val="0E89C96B"/>
    <w:rsid w:val="0FACD93B"/>
    <w:rsid w:val="102AC2DA"/>
    <w:rsid w:val="10EAE5E8"/>
    <w:rsid w:val="1110F82A"/>
    <w:rsid w:val="12B11815"/>
    <w:rsid w:val="13E55485"/>
    <w:rsid w:val="13EAE0C1"/>
    <w:rsid w:val="14948047"/>
    <w:rsid w:val="1498CFD1"/>
    <w:rsid w:val="14F98FFF"/>
    <w:rsid w:val="15FFD5BD"/>
    <w:rsid w:val="190CF5F8"/>
    <w:rsid w:val="1A53C6D7"/>
    <w:rsid w:val="1B081155"/>
    <w:rsid w:val="1C3B7E93"/>
    <w:rsid w:val="1CF4E043"/>
    <w:rsid w:val="1E9BA654"/>
    <w:rsid w:val="1F1E1C7F"/>
    <w:rsid w:val="1FAB15E0"/>
    <w:rsid w:val="203776B5"/>
    <w:rsid w:val="2058260F"/>
    <w:rsid w:val="221359D1"/>
    <w:rsid w:val="225A0CCB"/>
    <w:rsid w:val="2829603D"/>
    <w:rsid w:val="288E6FF5"/>
    <w:rsid w:val="2AEC91B4"/>
    <w:rsid w:val="2F9130A5"/>
    <w:rsid w:val="30C35745"/>
    <w:rsid w:val="3113D8A9"/>
    <w:rsid w:val="317A1E6E"/>
    <w:rsid w:val="3273CE91"/>
    <w:rsid w:val="32AFA90A"/>
    <w:rsid w:val="369F2A0A"/>
    <w:rsid w:val="36E32C1B"/>
    <w:rsid w:val="37063520"/>
    <w:rsid w:val="383764AB"/>
    <w:rsid w:val="39069DEC"/>
    <w:rsid w:val="3A93AC8E"/>
    <w:rsid w:val="3B16AF2C"/>
    <w:rsid w:val="3CE89962"/>
    <w:rsid w:val="3DCB4D50"/>
    <w:rsid w:val="3E253D4F"/>
    <w:rsid w:val="3EF4B663"/>
    <w:rsid w:val="3F3A255B"/>
    <w:rsid w:val="3FA2887E"/>
    <w:rsid w:val="40D5F5BC"/>
    <w:rsid w:val="40E6029E"/>
    <w:rsid w:val="4112778F"/>
    <w:rsid w:val="4120E0F8"/>
    <w:rsid w:val="41D1D80B"/>
    <w:rsid w:val="42BCB159"/>
    <w:rsid w:val="43D9BB7B"/>
    <w:rsid w:val="466E9A52"/>
    <w:rsid w:val="46CA2228"/>
    <w:rsid w:val="47555D33"/>
    <w:rsid w:val="4827F132"/>
    <w:rsid w:val="49C3C193"/>
    <w:rsid w:val="4BEF4CFA"/>
    <w:rsid w:val="4D3963AC"/>
    <w:rsid w:val="4D79857B"/>
    <w:rsid w:val="4DDE31AB"/>
    <w:rsid w:val="4F931505"/>
    <w:rsid w:val="50453A9B"/>
    <w:rsid w:val="5057DC11"/>
    <w:rsid w:val="517ACCC1"/>
    <w:rsid w:val="52CF0551"/>
    <w:rsid w:val="53169D22"/>
    <w:rsid w:val="53DCAD8C"/>
    <w:rsid w:val="546AD5B2"/>
    <w:rsid w:val="54F14338"/>
    <w:rsid w:val="5535FD41"/>
    <w:rsid w:val="560C1E6B"/>
    <w:rsid w:val="56548D76"/>
    <w:rsid w:val="574A2033"/>
    <w:rsid w:val="57FE6AB1"/>
    <w:rsid w:val="5852D1F5"/>
    <w:rsid w:val="58E5F094"/>
    <w:rsid w:val="594A042D"/>
    <w:rsid w:val="5995EB88"/>
    <w:rsid w:val="5A42AF2E"/>
    <w:rsid w:val="5A78E616"/>
    <w:rsid w:val="5A7F7793"/>
    <w:rsid w:val="5ADFAABB"/>
    <w:rsid w:val="5B0AD1A2"/>
    <w:rsid w:val="5CFE41DE"/>
    <w:rsid w:val="5D0966C3"/>
    <w:rsid w:val="5DCDBE23"/>
    <w:rsid w:val="5E50344E"/>
    <w:rsid w:val="5FA11973"/>
    <w:rsid w:val="5FF0060C"/>
    <w:rsid w:val="605563F1"/>
    <w:rsid w:val="614CF6B6"/>
    <w:rsid w:val="6187D510"/>
    <w:rsid w:val="6373DC56"/>
    <w:rsid w:val="641F87C0"/>
    <w:rsid w:val="657627BF"/>
    <w:rsid w:val="66609532"/>
    <w:rsid w:val="684F7967"/>
    <w:rsid w:val="6921C8C9"/>
    <w:rsid w:val="69842DF5"/>
    <w:rsid w:val="6A1F7851"/>
    <w:rsid w:val="6A8FC563"/>
    <w:rsid w:val="6B31CA9C"/>
    <w:rsid w:val="6BBF834C"/>
    <w:rsid w:val="6BCB3623"/>
    <w:rsid w:val="6BD692EE"/>
    <w:rsid w:val="6D62566D"/>
    <w:rsid w:val="6EF101CB"/>
    <w:rsid w:val="6FDFDA09"/>
    <w:rsid w:val="70395945"/>
    <w:rsid w:val="708F258E"/>
    <w:rsid w:val="71117D81"/>
    <w:rsid w:val="71B2C081"/>
    <w:rsid w:val="72F6CB85"/>
    <w:rsid w:val="7335F969"/>
    <w:rsid w:val="73C7B31E"/>
    <w:rsid w:val="73E5F45D"/>
    <w:rsid w:val="75C95C8F"/>
    <w:rsid w:val="762497B7"/>
    <w:rsid w:val="767DA70D"/>
    <w:rsid w:val="76994F9A"/>
    <w:rsid w:val="781D74AE"/>
    <w:rsid w:val="78610F3F"/>
    <w:rsid w:val="78F7F460"/>
    <w:rsid w:val="79054CDB"/>
    <w:rsid w:val="7994A19C"/>
    <w:rsid w:val="79B1F464"/>
    <w:rsid w:val="79BD7FA9"/>
    <w:rsid w:val="7AA386C6"/>
    <w:rsid w:val="7B394C7F"/>
    <w:rsid w:val="7BD48A7A"/>
    <w:rsid w:val="7E2014D2"/>
    <w:rsid w:val="7F7C9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E3FD"/>
  <w15:docId w15:val="{E5097A6F-7670-431B-B19D-7E006BF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4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3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6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2ea177-3bc0-4982-b6d0-82b48517a4b6">
      <UserInfo>
        <DisplayName>Nojeim, Steve</DisplayName>
        <AccountId>19</AccountId>
        <AccountType/>
      </UserInfo>
      <UserInfo>
        <DisplayName>Latimer, Katy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DFC97100EB846B090156126850282" ma:contentTypeVersion="12" ma:contentTypeDescription="Create a new document." ma:contentTypeScope="" ma:versionID="1d1f56263bde7dd241acc74774dc3128">
  <xsd:schema xmlns:xsd="http://www.w3.org/2001/XMLSchema" xmlns:xs="http://www.w3.org/2001/XMLSchema" xmlns:p="http://schemas.microsoft.com/office/2006/metadata/properties" xmlns:ns3="282ea177-3bc0-4982-b6d0-82b48517a4b6" xmlns:ns4="a8628ee0-0674-4064-9e45-1ca046031763" targetNamespace="http://schemas.microsoft.com/office/2006/metadata/properties" ma:root="true" ma:fieldsID="4d951acf6b34286dc9263a704ade7fb7" ns3:_="" ns4:_="">
    <xsd:import namespace="282ea177-3bc0-4982-b6d0-82b48517a4b6"/>
    <xsd:import namespace="a8628ee0-0674-4064-9e45-1ca046031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a177-3bc0-4982-b6d0-82b48517a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8ee0-0674-4064-9e45-1ca04603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0D65-A617-47A3-B7B9-6A29220EB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3EAAC-F3CE-46EE-ABF7-24381D994F31}">
  <ds:schemaRefs>
    <ds:schemaRef ds:uri="a8628ee0-0674-4064-9e45-1ca046031763"/>
    <ds:schemaRef ds:uri="http://schemas.microsoft.com/office/2006/documentManagement/types"/>
    <ds:schemaRef ds:uri="282ea177-3bc0-4982-b6d0-82b48517a4b6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038BFE-D453-4F81-A953-D7D7E15CB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ea177-3bc0-4982-b6d0-82b48517a4b6"/>
    <ds:schemaRef ds:uri="a8628ee0-0674-4064-9e45-1ca046031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04E5C-227B-4BC4-876D-161713E2A7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Ocean Spray Cranberries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</dc:creator>
  <cp:keywords/>
  <cp:lastModifiedBy>Hawkins, Elizabeth</cp:lastModifiedBy>
  <cp:revision>2</cp:revision>
  <dcterms:created xsi:type="dcterms:W3CDTF">2020-12-08T18:44:00Z</dcterms:created>
  <dcterms:modified xsi:type="dcterms:W3CDTF">2020-12-08T18:44:00Z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0x0101003F2DFC97100EB846B090156126850282</vt:lpwstr>
  </property>
</Properties>
</file>